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E0" w:rsidRDefault="002B5F37" w:rsidP="002B5F37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11360" cy="6779431"/>
            <wp:effectExtent l="0" t="0" r="0" b="0"/>
            <wp:docPr id="2" name="Рисунок 2" descr="C:\Users\пк\Documents\Документы сканера\Новая папка\рус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ocuments\Документы сканера\Новая папка\рус 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79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329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</w:p>
    <w:p w:rsidR="00807FCA" w:rsidRDefault="00807FCA" w:rsidP="005E53E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5E53E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62DFB" w:rsidRPr="00DA5C76" w:rsidRDefault="0050534E" w:rsidP="00062DF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</w:t>
      </w:r>
      <w:r w:rsid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программой учебного предмета «</w:t>
      </w:r>
      <w:r w:rsidR="00DA5C76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Русский язык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пл</w:t>
      </w:r>
      <w:r w:rsidR="003647DB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МБОУ «Ялкынская ООШ» на 2021-2022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DA5C76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русского языка</w:t>
      </w:r>
      <w:r w:rsidR="00B5618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062DFB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DA5C76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DA5C76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ов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«</w:t>
      </w:r>
      <w:r w:rsidR="00DA5C76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Русский язык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 </w:t>
      </w:r>
      <w:r w:rsidR="00062DFB"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DA5C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="00DA5C76" w:rsidRPr="00DA5C76">
        <w:rPr>
          <w:rFonts w:ascii="Times New Roman" w:eastAsia="Times New Roman" w:hAnsi="Times New Roman"/>
          <w:sz w:val="24"/>
          <w:szCs w:val="24"/>
        </w:rPr>
        <w:t>Л.Ф.Климанова, Т.В.Бабушкина</w:t>
      </w: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0932"/>
        <w:gridCol w:w="1134"/>
        <w:gridCol w:w="1134"/>
        <w:gridCol w:w="1276"/>
      </w:tblGrid>
      <w:tr w:rsidR="00DA5C76" w:rsidRPr="00807FCA" w:rsidTr="00DA5C76">
        <w:trPr>
          <w:trHeight w:val="253"/>
        </w:trPr>
        <w:tc>
          <w:tcPr>
            <w:tcW w:w="658" w:type="dxa"/>
            <w:vMerge w:val="restart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932" w:type="dxa"/>
            <w:vMerge w:val="restart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1134" w:type="dxa"/>
            <w:vMerge w:val="restart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gridSpan w:val="2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A5C76" w:rsidRPr="00807FCA" w:rsidTr="00DA5C76">
        <w:trPr>
          <w:trHeight w:val="155"/>
        </w:trPr>
        <w:tc>
          <w:tcPr>
            <w:tcW w:w="658" w:type="dxa"/>
            <w:vMerge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  <w:vMerge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Повторяем – узнаем новое  22 часа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учебником. Речевое общение.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137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Цель речевого общения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76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Расширение понятия о речевом общении: цели и мотивы общения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76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прямой речью.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159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культура. Обращение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качестве речевого общения: выразительности, информативности, логичности, правильности речи.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умения слушать и говорить в речевом общении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Написание деловых текстов: записки, объявления, письма, заявления, объяснительной записки и т. п.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Сравнение небольших текстов научного и художественного </w:t>
            </w:r>
            <w:r w:rsidRPr="00807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Метафора и сравнение.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Синонимы, антонимы, омонимы, многозначные слова.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161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Понятие о тексте как связном, законченном речевом произведении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Тема, главная мысль, заглавие, опорные слова, абзацы.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типов текста: повествование, рассуждение, описание.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211D1E"/>
                <w:sz w:val="24"/>
                <w:szCs w:val="24"/>
              </w:rPr>
            </w:pPr>
            <w:r w:rsidRP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  по теме: «Текст как речевое произведение»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932" w:type="dxa"/>
          </w:tcPr>
          <w:p w:rsidR="00DA5C76" w:rsidRPr="00807FCA" w:rsidRDefault="00DA5C76" w:rsidP="00DA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Составление памяток, определяющих последовательность действий.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Составление текстов разных типов.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простой и развернутый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Культура оформления письменного текста: разборчивое письмо в соответствии с требованиями каллиграфии</w:t>
            </w:r>
          </w:p>
        </w:tc>
        <w:tc>
          <w:tcPr>
            <w:tcW w:w="1134" w:type="dxa"/>
          </w:tcPr>
          <w:p w:rsidR="00DA5C76" w:rsidRPr="00807FCA" w:rsidRDefault="004F438A" w:rsidP="004F43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A5C76"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Язык как средство общения</w:t>
            </w:r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42 часа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Роль языка в общении</w:t>
            </w: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письменности в истории человечества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 звуках.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09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 буквах.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 словах.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 предложениях.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32" w:type="dxa"/>
          </w:tcPr>
          <w:p w:rsidR="00DA5C76" w:rsidRPr="00807FCA" w:rsidRDefault="00DA5C76" w:rsidP="00DA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Различные виды лингвистических словарей: фразеологиче</w:t>
            </w:r>
            <w:r w:rsidRPr="00807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ские,</w:t>
            </w: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этимологические. Их устройство и назна</w:t>
            </w: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 текстах.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орфограмм.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  (общее представление)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Различение предложений и словосочетаний.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виды предложений по цели высказывания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виды предложений по интонации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второстепенные члены предложения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 и сказуемое как грамматическая основа предложения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выражения подлежащего и сказуемого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 по теме:  «</w:t>
            </w:r>
            <w:r w:rsid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 как средство общения</w:t>
            </w:r>
            <w:r w:rsidRP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второстепенных членов в предложении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выражения подлежащего и сказуемого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и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а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но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Смысловая ёмкость предложений с однородными членами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Интонационное и пунктуационное оформление однородных членов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Использование интонации перечисления в предложениях с однородными членами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теме: «Однородные члены предложения. Текст»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Простые и сложные предложения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сложных предложениях с союзами и</w:t>
            </w:r>
            <w:proofErr w:type="gramStart"/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, но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простых и сложных предложений в речи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 № 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Словосочетание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Различия между словосочетанием, словом и предложением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Обобщение представлений о лексическом значении слова.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Определение значения слова по тексту или уточнение его значения с помощью</w:t>
            </w:r>
          </w:p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толкового словаря.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Различные виды лингвистических словарей: фразеологиче</w:t>
            </w:r>
            <w:r w:rsidRPr="00807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ские,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r w:rsidRPr="00807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этимологические. Их устройство и назначение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как двусторонняя единица языка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Антонимы, синонимы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91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Прямое значение слова.</w:t>
            </w:r>
          </w:p>
        </w:tc>
        <w:tc>
          <w:tcPr>
            <w:tcW w:w="1134" w:type="dxa"/>
          </w:tcPr>
          <w:p w:rsidR="00DA5C76" w:rsidRPr="00807FCA" w:rsidRDefault="00DA5C76" w:rsidP="00DA5C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Многозначность слова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Переносное значение слова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Тематическая классификация слов на разных основаниях.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Наблюдение за использованием в речи синонимов и антонимов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теме: «Слово и его значение».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слова. Однокоренные слова. </w:t>
            </w:r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ч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Состав слова.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слов с разделительным твердым знаком.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разделительного</w:t>
            </w:r>
            <w:proofErr w:type="gramEnd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знакав словах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  суффиксов–ень</w:t>
            </w:r>
            <w:proofErr w:type="gramStart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, енок, ик.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слов с помощью   суффиксов–ик и </w:t>
            </w:r>
            <w:proofErr w:type="gramStart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Обозначение на письме безударных гласных в корнях слов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синонимов, однокоренных слов и слов с омонимичными корнями.</w:t>
            </w:r>
          </w:p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Обозначение на письме парных по глухости – звонкости согласных звуков в корнях слов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по   плану</w:t>
            </w:r>
            <w:r w:rsidR="00756AF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составленному самостоятельно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932" w:type="dxa"/>
          </w:tcPr>
          <w:p w:rsidR="00DA5C76" w:rsidRPr="00807FCA" w:rsidRDefault="00E557C3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1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0932" w:type="dxa"/>
          </w:tcPr>
          <w:p w:rsidR="00DA5C76" w:rsidRPr="00807FCA" w:rsidRDefault="00E557C3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Нахождение </w:t>
            </w: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значимых частей  слова </w:t>
            </w:r>
            <w:r w:rsidRPr="00807FCA">
              <w:rPr>
                <w:rFonts w:ascii="Times New Roman" w:hAnsi="Times New Roman" w:cs="Times New Roman"/>
                <w:i/>
                <w:sz w:val="24"/>
                <w:szCs w:val="24"/>
              </w:rPr>
              <w:t>(корень, приставку, суффикс</w:t>
            </w: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), опираясь на их единообразное написание.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C76" w:rsidRPr="00807FCA"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слов с помощью суффиксов и приставок.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и неизменяемых слов.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теме: «Состав слова</w:t>
            </w:r>
            <w:r w:rsidR="00BA7046"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Разбор слова по составу.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gridAfter w:val="1"/>
          <w:wAfter w:w="1276" w:type="dxa"/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как часть речи   </w:t>
            </w:r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 ч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Целостное представление о частях речи. Общее значение, вопросы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tabs>
                <w:tab w:val="left" w:pos="24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Общее значение предметности существительных, вопросы.</w:t>
            </w: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Число, падеж (изменяемые признаки) имени существительного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18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Закрепление алгоритма определения падежа имени существительного.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Изменение существительных по падежам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 Изменяемые признаки: число, падеж.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Определение принадлежности имён существительных к 1, 2 и 3-му склонению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 склонения.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имен существительных 1-го склонения.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Безударные падежные окончания имён существительных 1,  (кроме имён существительных на </w:t>
            </w:r>
            <w:proofErr w:type="gramStart"/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-м</w:t>
            </w:r>
            <w:proofErr w:type="gramEnd"/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я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-ий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-ие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-ия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имен существительных 2-го склонения.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имен существительных 2-го склонения.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имен существительных 3-го склонений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Алгоритм определения безударных окончаний имен существительных 1-2-3 склонения.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согласных в конце существительных женского рода 3-го склонения и его отсутствие в конце существительных мужского рода.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существительных во множественном числе.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во множественном числе.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Употребление предлогов с именами существительными в разных падежах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1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с именами существительными в разных падежах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Разбор имени существительного как части речи.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этимологическим словарем 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теме: «Имя существительное»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Имя прилагательное.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76" w:rsidRPr="00807FCA" w:rsidRDefault="00DA5C76" w:rsidP="00814A33">
            <w:pPr>
              <w:tabs>
                <w:tab w:val="left" w:pos="23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прилагательное. Общее значение, вопросы.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Связь прилагательных с именами существительными.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безударного окончания имени прилагательного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сочинение.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Склонение имен прилагательных мужского, женского и среднего рода в единственном числе.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имен прилагательных мужского, женского и среднего рода в единственном числе.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 как части речи.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с грамматическим заданием по теме «Имя прилагательное».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Местоимение.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Местоимение. Общие сведения о местоимении как части речи.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Местоимения 1,2 и 3-го лица единственного и множественного числа.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местоимений с предлогами.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Склонение личных местоимений 1-2-3 лица</w:t>
            </w: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Контрольное списывание №2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Работа над ошибками. Личные местоимения как члены предложения, их роль в предложении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Глагол. Общее значение действия, состояния;  вопросы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времени по родам и числам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времени по родам и числам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 как его начальная форма.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Различение глаголов, отвечающих на вопросы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 xml:space="preserve">что сделать? </w:t>
            </w:r>
            <w:r w:rsidRPr="00807FCA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и </w:t>
            </w:r>
            <w:r w:rsidRPr="00807FCA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что делать?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 текста по самостоятельно составленному плану.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Изменение глаголов по лицам и числам в настоящем  времени (спряжение).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лицам и числам в настоящем  времени (спряжение).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лицам и числам в   будущем времени (спряжение).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932" w:type="dxa"/>
          </w:tcPr>
          <w:p w:rsidR="00DA5C76" w:rsidRPr="001C49A2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50">
              <w:rPr>
                <w:rFonts w:ascii="Times New Roman" w:hAnsi="Times New Roman" w:cs="Times New Roman"/>
                <w:sz w:val="24"/>
                <w:szCs w:val="24"/>
              </w:rPr>
              <w:t>Глаголы I и  II спряжения.</w:t>
            </w:r>
            <w:r w:rsidRPr="001C4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Окончания глаголов 1 и 2 спряжения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спряжений глаголов (практическое овладение).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спряжения глаголов с безударными окончаниями.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теме « Глаголы 1 и 2 спряжения»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52D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лицам и числам в   будущем времени (спряжение).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 на </w:t>
            </w:r>
            <w:proofErr w:type="gramStart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ся, -ться.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в неопределенной форме и форме 3 лица.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0932" w:type="dxa"/>
          </w:tcPr>
          <w:p w:rsidR="00DA5C76" w:rsidRPr="00814A3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A3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№3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Глаголы I и  II спряжения (глаголы-исключения)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>Роль глаголов в речи (образность.)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  <w:r w:rsidR="00816D4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Роль глаголов в речи</w:t>
            </w:r>
            <w:r w:rsidR="00816D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932" w:type="dxa"/>
          </w:tcPr>
          <w:p w:rsidR="00DA5C76" w:rsidRPr="00816D45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D45">
              <w:rPr>
                <w:rFonts w:ascii="Times New Roman" w:hAnsi="Times New Roman" w:cs="Times New Roman"/>
                <w:sz w:val="24"/>
                <w:szCs w:val="24"/>
              </w:rPr>
              <w:t>Роль глаголов в речи (многозначность)</w:t>
            </w:r>
            <w:r w:rsidR="00816D4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теме: «Глагол».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изученного по теме "Глагол".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D4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 теме "Глагол"</w:t>
            </w:r>
            <w:r w:rsidR="00816D4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4E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 теме "Глагол"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4E0">
              <w:rPr>
                <w:rFonts w:ascii="Times New Roman" w:hAnsi="Times New Roman" w:cs="Times New Roman"/>
                <w:sz w:val="24"/>
                <w:szCs w:val="24"/>
              </w:rPr>
              <w:t>Текст - повествование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«Моя любимая игрушка»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Имя числительное. Общее значение, вопросы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932" w:type="dxa"/>
          </w:tcPr>
          <w:p w:rsidR="00DA5C76" w:rsidRPr="00807FCA" w:rsidRDefault="00E17D7C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Простые, сложные  и составные числительные.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Употребление числительных в речи, их сочетаемость с именами существительными.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  <w:r w:rsidR="00F064E0" w:rsidRPr="0087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Итоговая контрольная работа</w:t>
            </w:r>
            <w:r w:rsidR="00B13590" w:rsidRPr="0087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ВПР</w:t>
            </w:r>
            <w:r w:rsidR="005F4E2A" w:rsidRPr="00871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0932" w:type="dxa"/>
          </w:tcPr>
          <w:p w:rsidR="00DA5C76" w:rsidRPr="0087192F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Наречие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175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имен прилагательных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gridAfter w:val="3"/>
          <w:wAfter w:w="3544" w:type="dxa"/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807F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 часов</w:t>
            </w: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0932" w:type="dxa"/>
          </w:tcPr>
          <w:p w:rsidR="00DA5C76" w:rsidRPr="004A5F6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F63">
              <w:rPr>
                <w:rFonts w:ascii="Times New Roman" w:hAnsi="Times New Roman" w:cs="Times New Roman"/>
                <w:sz w:val="24"/>
                <w:szCs w:val="24"/>
              </w:rPr>
              <w:t>Типы текстов (описание, рассуждение, повествование)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0932" w:type="dxa"/>
          </w:tcPr>
          <w:p w:rsidR="00DA5C76" w:rsidRPr="004A5F63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F63">
              <w:rPr>
                <w:rFonts w:ascii="Times New Roman" w:hAnsi="Times New Roman" w:cs="Times New Roman"/>
                <w:sz w:val="24"/>
                <w:szCs w:val="24"/>
              </w:rPr>
              <w:t xml:space="preserve"> Виды текстов (научный, публицистический)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331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общение. Текст. 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   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 xml:space="preserve">Сложные слова 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76" w:rsidRPr="00807FCA" w:rsidTr="00DA5C76">
        <w:trPr>
          <w:trHeight w:val="253"/>
        </w:trPr>
        <w:tc>
          <w:tcPr>
            <w:tcW w:w="658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10932" w:type="dxa"/>
          </w:tcPr>
          <w:p w:rsidR="00DA5C76" w:rsidRPr="00807FCA" w:rsidRDefault="00DA5C76" w:rsidP="0081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hAnsi="Times New Roman" w:cs="Times New Roman"/>
                <w:sz w:val="24"/>
                <w:szCs w:val="24"/>
              </w:rPr>
              <w:t>Слово как часть речи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5C76" w:rsidRPr="00807FCA" w:rsidRDefault="00DA5C76" w:rsidP="00814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C76" w:rsidRPr="00807FCA" w:rsidRDefault="00DA5C76" w:rsidP="00DA5C76">
      <w:pPr>
        <w:rPr>
          <w:rFonts w:ascii="Times New Roman" w:hAnsi="Times New Roman" w:cs="Times New Roman"/>
          <w:sz w:val="24"/>
          <w:szCs w:val="24"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DA5C76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4052F" w:rsidRDefault="0094052F" w:rsidP="00807FCA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62DF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88" w:rsidRDefault="00B56188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</w:tbl>
    <w:p w:rsidR="00160C28" w:rsidRDefault="00160C28" w:rsidP="005E53E0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F63" w:rsidRDefault="004A5F63" w:rsidP="00B8297B">
      <w:pPr>
        <w:spacing w:after="0" w:line="240" w:lineRule="auto"/>
      </w:pPr>
      <w:r>
        <w:separator/>
      </w:r>
    </w:p>
  </w:endnote>
  <w:endnote w:type="continuationSeparator" w:id="0">
    <w:p w:rsidR="004A5F63" w:rsidRDefault="004A5F63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F63" w:rsidRDefault="004A5F63" w:rsidP="00B8297B">
      <w:pPr>
        <w:spacing w:after="0" w:line="240" w:lineRule="auto"/>
      </w:pPr>
      <w:r>
        <w:separator/>
      </w:r>
    </w:p>
  </w:footnote>
  <w:footnote w:type="continuationSeparator" w:id="0">
    <w:p w:rsidR="004A5F63" w:rsidRDefault="004A5F63" w:rsidP="00B82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29EA"/>
    <w:rsid w:val="00062DFB"/>
    <w:rsid w:val="00100FBA"/>
    <w:rsid w:val="0013006D"/>
    <w:rsid w:val="00160C28"/>
    <w:rsid w:val="00186550"/>
    <w:rsid w:val="001951D1"/>
    <w:rsid w:val="001B15F4"/>
    <w:rsid w:val="001C49A2"/>
    <w:rsid w:val="0021380A"/>
    <w:rsid w:val="00216519"/>
    <w:rsid w:val="00224146"/>
    <w:rsid w:val="00224A49"/>
    <w:rsid w:val="002359FA"/>
    <w:rsid w:val="002A0F11"/>
    <w:rsid w:val="002A1E35"/>
    <w:rsid w:val="002A64AC"/>
    <w:rsid w:val="002B5F37"/>
    <w:rsid w:val="00315E77"/>
    <w:rsid w:val="00327BA9"/>
    <w:rsid w:val="003647DB"/>
    <w:rsid w:val="003F37F8"/>
    <w:rsid w:val="00422162"/>
    <w:rsid w:val="0043652D"/>
    <w:rsid w:val="00443AD7"/>
    <w:rsid w:val="00454399"/>
    <w:rsid w:val="00466623"/>
    <w:rsid w:val="004A5F63"/>
    <w:rsid w:val="004F438A"/>
    <w:rsid w:val="0050534E"/>
    <w:rsid w:val="0052717B"/>
    <w:rsid w:val="005957F5"/>
    <w:rsid w:val="005E53E0"/>
    <w:rsid w:val="005F4E2A"/>
    <w:rsid w:val="00624D25"/>
    <w:rsid w:val="006B1EB1"/>
    <w:rsid w:val="006F4DB6"/>
    <w:rsid w:val="00756AFD"/>
    <w:rsid w:val="00807FCA"/>
    <w:rsid w:val="00814A33"/>
    <w:rsid w:val="00816D45"/>
    <w:rsid w:val="00816DA9"/>
    <w:rsid w:val="00854A2D"/>
    <w:rsid w:val="0087192F"/>
    <w:rsid w:val="008D2B7E"/>
    <w:rsid w:val="008D3689"/>
    <w:rsid w:val="00920FEC"/>
    <w:rsid w:val="0094052F"/>
    <w:rsid w:val="00954E74"/>
    <w:rsid w:val="00A13255"/>
    <w:rsid w:val="00AC7AE7"/>
    <w:rsid w:val="00AF69A2"/>
    <w:rsid w:val="00B13590"/>
    <w:rsid w:val="00B2119C"/>
    <w:rsid w:val="00B56188"/>
    <w:rsid w:val="00B8297B"/>
    <w:rsid w:val="00BA7046"/>
    <w:rsid w:val="00BF57B4"/>
    <w:rsid w:val="00C60D84"/>
    <w:rsid w:val="00C830C1"/>
    <w:rsid w:val="00DA5C76"/>
    <w:rsid w:val="00DE2D1E"/>
    <w:rsid w:val="00E17D7C"/>
    <w:rsid w:val="00E317B7"/>
    <w:rsid w:val="00E555DD"/>
    <w:rsid w:val="00E557C3"/>
    <w:rsid w:val="00EA3E0A"/>
    <w:rsid w:val="00EB4543"/>
    <w:rsid w:val="00EC5EBE"/>
    <w:rsid w:val="00EF5C50"/>
    <w:rsid w:val="00F064E0"/>
    <w:rsid w:val="00F14EC5"/>
    <w:rsid w:val="00F62984"/>
    <w:rsid w:val="00FA21ED"/>
    <w:rsid w:val="00FF1488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C7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A5C7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94FEE-6040-44F2-8E3D-7A1D3685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9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пк</cp:lastModifiedBy>
  <cp:revision>32</cp:revision>
  <cp:lastPrinted>2021-09-02T16:51:00Z</cp:lastPrinted>
  <dcterms:created xsi:type="dcterms:W3CDTF">2019-03-28T13:30:00Z</dcterms:created>
  <dcterms:modified xsi:type="dcterms:W3CDTF">2021-09-12T17:49:00Z</dcterms:modified>
</cp:coreProperties>
</file>